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right" w:pos="2128"/>
        </w:tabs>
        <w:spacing w:before="36" w:line="280" w:lineRule="auto"/>
        <w:jc w:val="righ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ANNEX.H</w:t>
      </w:r>
    </w:p>
    <w:p w:rsidR="00000000" w:rsidDel="00000000" w:rsidP="00000000" w:rsidRDefault="00000000" w:rsidRPr="00000000" w14:paraId="00000002">
      <w:pPr>
        <w:tabs>
          <w:tab w:val="right" w:pos="2128"/>
        </w:tabs>
        <w:spacing w:before="36" w:line="28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PLANNED PREVENTIVE MAINTENANCE OF AACS SYSTEMS.</w:t>
      </w:r>
    </w:p>
    <w:p w:rsidR="00000000" w:rsidDel="00000000" w:rsidP="00000000" w:rsidRDefault="00000000" w:rsidRPr="00000000" w14:paraId="00000003">
      <w:pPr>
        <w:spacing w:before="288" w:lineRule="auto"/>
        <w:ind w:left="360" w:right="72"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 Contract Start.</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4">
      <w:pPr>
        <w:spacing w:before="288" w:lineRule="auto"/>
        <w:ind w:left="360" w:right="7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Produce a site log book. The log book must list all equipment installed on the sites and contain detailed sheets for completing during a visit. The log book is to be presented to the authority for approval prior to any preventive work being undertaken. The log book is to include full details of all IT hardware, operating and application software, system configuration and IP addresses.</w:t>
      </w:r>
    </w:p>
    <w:p w:rsidR="00000000" w:rsidDel="00000000" w:rsidP="00000000" w:rsidRDefault="00000000" w:rsidRPr="00000000" w14:paraId="00000005">
      <w:pPr>
        <w:spacing w:before="288" w:lineRule="auto"/>
        <w:ind w:left="360" w:right="7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Undertake risk assessment on the equipment to be maintained and ensure that appropriate procedures are put in place to ensure any engineer attending site complies with current health and safety regulations.</w:t>
      </w:r>
    </w:p>
    <w:p w:rsidR="00000000" w:rsidDel="00000000" w:rsidP="00000000" w:rsidRDefault="00000000" w:rsidRPr="00000000" w14:paraId="00000006">
      <w:pPr>
        <w:spacing w:before="288" w:lineRule="auto"/>
        <w:ind w:left="360" w:right="7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Liaise with the authority and arrange for a permit to work instructions to be issued.</w:t>
      </w:r>
    </w:p>
    <w:p w:rsidR="00000000" w:rsidDel="00000000" w:rsidP="00000000" w:rsidRDefault="00000000" w:rsidRPr="00000000" w14:paraId="00000007">
      <w:pPr>
        <w:spacing w:before="288" w:lineRule="auto"/>
        <w:ind w:right="72"/>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 (Every Visit). </w:t>
      </w:r>
    </w:p>
    <w:p w:rsidR="00000000" w:rsidDel="00000000" w:rsidP="00000000" w:rsidRDefault="00000000" w:rsidRPr="00000000" w14:paraId="00000008">
      <w:pPr>
        <w:spacing w:before="288" w:lineRule="auto"/>
        <w:ind w:left="360" w:right="7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Obtain details from the authority of any outstanding faults reported from previous maintenance visits or identified following any service calls.</w:t>
      </w:r>
    </w:p>
    <w:p w:rsidR="00000000" w:rsidDel="00000000" w:rsidP="00000000" w:rsidRDefault="00000000" w:rsidRPr="00000000" w14:paraId="00000009">
      <w:pPr>
        <w:spacing w:before="288" w:lineRule="auto"/>
        <w:ind w:left="360" w:right="7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Obtain permission from the authority before commencing work or before removing the system from service.</w:t>
      </w:r>
    </w:p>
    <w:p w:rsidR="00000000" w:rsidDel="00000000" w:rsidP="00000000" w:rsidRDefault="00000000" w:rsidRPr="00000000" w14:paraId="0000000A">
      <w:pPr>
        <w:spacing w:before="288" w:lineRule="auto"/>
        <w:ind w:left="360" w:right="72" w:firstLine="0"/>
        <w:jc w:val="both"/>
        <w:rPr>
          <w:rFonts w:ascii="Arial" w:cs="Arial" w:eastAsia="Arial" w:hAnsi="Arial"/>
          <w:sz w:val="22"/>
          <w:szCs w:val="22"/>
        </w:rPr>
      </w:pPr>
      <w:bookmarkStart w:colFirst="0" w:colLast="0" w:name="_heading=h.gjdgxs" w:id="0"/>
      <w:bookmarkEnd w:id="0"/>
      <w:r w:rsidDel="00000000" w:rsidR="00000000" w:rsidRPr="00000000">
        <w:rPr>
          <w:rFonts w:ascii="Arial" w:cs="Arial" w:eastAsia="Arial" w:hAnsi="Arial"/>
          <w:sz w:val="22"/>
          <w:szCs w:val="22"/>
          <w:rtl w:val="0"/>
        </w:rPr>
        <w:t xml:space="preserve">Ensure the current Health and Safety risk assessment is valid and check the site for any changes that may affect the safety of persons undertaking work on site or persons located within the area where work is to be undertaken. </w:t>
      </w:r>
    </w:p>
    <w:p w:rsidR="00000000" w:rsidDel="00000000" w:rsidP="00000000" w:rsidRDefault="00000000" w:rsidRPr="00000000" w14:paraId="0000000B">
      <w:pPr>
        <w:spacing w:before="288" w:lineRule="auto"/>
        <w:ind w:left="360" w:right="7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Undertake visual inspection of the complete system and check for signs of damage or tampering.  </w:t>
      </w:r>
    </w:p>
    <w:p w:rsidR="00000000" w:rsidDel="00000000" w:rsidP="00000000" w:rsidRDefault="00000000" w:rsidRPr="00000000" w14:paraId="0000000C">
      <w:pPr>
        <w:spacing w:before="288" w:lineRule="auto"/>
        <w:ind w:left="360" w:right="7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monthly maintenance inspections on the IT equipment and network devices are to be undertaken by Microsoft and Network accredited engineers.</w:t>
      </w:r>
    </w:p>
    <w:p w:rsidR="00000000" w:rsidDel="00000000" w:rsidP="00000000" w:rsidRDefault="00000000" w:rsidRPr="00000000" w14:paraId="0000000D">
      <w:pPr>
        <w:spacing w:before="288" w:lineRule="auto"/>
        <w:ind w:left="360" w:right="7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maintenance inspections are to be undertaken in accordance with the manufactures of the hardware and software recommendations.</w:t>
      </w:r>
    </w:p>
    <w:p w:rsidR="00000000" w:rsidDel="00000000" w:rsidP="00000000" w:rsidRDefault="00000000" w:rsidRPr="00000000" w14:paraId="0000000E">
      <w:pPr>
        <w:tabs>
          <w:tab w:val="right" w:pos="2128"/>
        </w:tabs>
        <w:spacing w:before="36" w:line="28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0F">
      <w:pPr>
        <w:tabs>
          <w:tab w:val="right" w:pos="2128"/>
        </w:tabs>
        <w:spacing w:before="36" w:line="28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0">
      <w:pPr>
        <w:tabs>
          <w:tab w:val="right" w:pos="2128"/>
        </w:tabs>
        <w:spacing w:before="36" w:line="28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1">
      <w:pPr>
        <w:tabs>
          <w:tab w:val="right" w:pos="2128"/>
        </w:tabs>
        <w:spacing w:before="36" w:line="28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2">
      <w:pPr>
        <w:tabs>
          <w:tab w:val="right" w:pos="2128"/>
        </w:tabs>
        <w:spacing w:before="36" w:line="28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13">
      <w:pPr>
        <w:tabs>
          <w:tab w:val="right" w:pos="2128"/>
        </w:tabs>
        <w:spacing w:before="36" w:line="28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4">
      <w:pPr>
        <w:tabs>
          <w:tab w:val="right" w:pos="2128"/>
        </w:tabs>
        <w:spacing w:before="36" w:line="28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5">
      <w:pPr>
        <w:tabs>
          <w:tab w:val="right" w:pos="2128"/>
        </w:tabs>
        <w:spacing w:before="36" w:line="28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6">
      <w:pPr>
        <w:tabs>
          <w:tab w:val="right" w:pos="2128"/>
        </w:tabs>
        <w:spacing w:before="36" w:line="28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7">
      <w:pPr>
        <w:numPr>
          <w:ilvl w:val="0"/>
          <w:numId w:val="2"/>
        </w:numPr>
        <w:spacing w:before="216" w:line="285"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IT SERVERS, PASS PRODUCTION AND ALARM WORKSTATIONS (MONTHLY)</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Undertake a formally documented health check of the server(s) that host each element of the client’s electronic security system(s) including RAG summary for items that require attention. The log book is to be updated to reflect any changes found</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System Information. System Type/Role, Primary Electronic Security System (ESS) Application, Installed ESS Application Version Information, Latest Available ESS Application Version Information, ESS Data Retention Period, Last Archive Performed Date, Archive File Directory, Automated Backup Schedule Details, Backup File Directory, Redundancy Server Details, Anti-Virus Software Details, Additional Storage Drives, Software Rebuild Disks/USB Location</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Server Details. Service Tag/Serial Number, Hostname, IP Address Information, MAC Address Information, Installed Operating System, Latest Available Operating System, Disk Size/Utilisation, Memory Utilisation, Application Specific Memory Utilisation.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Database Details. Installed Database Management System Version Information, Latest Available Database Management System Version Information, Database File Directory, Database System Memory Usage, Database File Size.</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 Network/Dependencies. Network, Network Bandwidth, Network Capacity Used, UPS Backup, Integration, Workstations, Alert Notification</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 Application Software Details. Current Software Support Agreement Expiry Date, Dongle/License Number, Workstation/Client License Quantity, CCTV Camera License Quantity, Badging License Quantity:</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 Observations/Recommendations Tests Applied, Auto Archives Set Up, Application Software Upgrade Applied, Windows Updates Available, Redundancy/Failover Tested, Anti-Virus Updates, Application System Logs Clear of Errors, Server OS System Logs Clear of Errors, Hard Drive Clear of Errors</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 System Files to be collected. 15 Minute Windows Performance Counter detailing typical CPU, RAM, Disk, Network and SQL transaction data, System Information NFO file, Windows Application Event Log, Windows Security Event Log, Windows System Event Log</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1.8 Screenshots to be Collected. Output of Performance Monitor data, Windows System Properties, Windows Update History, Windows Network Interface(s) Configurations, Windows Task Manager &gt; Bandwidth, Windows Disk Properties, Anti-Virus Details, Database Details, Application Licenses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1.9 Cyber task summary.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Review reports generated from previous scans to identify any actions that require immediate attention. Verify windows update is on manufacturer’s approved patching list, Create restore points (snapshots and backups), Schedule application of approved windows updates, Review antivirus reports from previous scans to identify any actions that require immediate attention.</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numPr>
          <w:ilvl w:val="0"/>
          <w:numId w:val="3"/>
        </w:numPr>
        <w:spacing w:before="252" w:line="300" w:lineRule="auto"/>
        <w:ind w:left="709" w:hanging="567"/>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NETWORK SWITCHES AND CONTROL EQUIPMENT (6 Monthly).</w:t>
      </w:r>
    </w:p>
    <w:p w:rsidR="00000000" w:rsidDel="00000000" w:rsidP="00000000" w:rsidRDefault="00000000" w:rsidRPr="00000000" w14:paraId="0000002F">
      <w:pPr>
        <w:numPr>
          <w:ilvl w:val="1"/>
          <w:numId w:val="3"/>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network is operating in-line with the system design, and no system or data errors are being reported.</w:t>
      </w:r>
    </w:p>
    <w:p w:rsidR="00000000" w:rsidDel="00000000" w:rsidP="00000000" w:rsidRDefault="00000000" w:rsidRPr="00000000" w14:paraId="00000030">
      <w:pPr>
        <w:numPr>
          <w:ilvl w:val="1"/>
          <w:numId w:val="3"/>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Record system data usage at all switches and check they are working within the equipment performance design.</w:t>
      </w:r>
    </w:p>
    <w:p w:rsidR="00000000" w:rsidDel="00000000" w:rsidP="00000000" w:rsidRDefault="00000000" w:rsidRPr="00000000" w14:paraId="00000031">
      <w:pPr>
        <w:numPr>
          <w:ilvl w:val="1"/>
          <w:numId w:val="3"/>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Undertake internal inspection of all equipment and check for signs of moisture ingress. Remove all dust.</w:t>
      </w:r>
    </w:p>
    <w:p w:rsidR="00000000" w:rsidDel="00000000" w:rsidP="00000000" w:rsidRDefault="00000000" w:rsidRPr="00000000" w14:paraId="00000032">
      <w:pPr>
        <w:numPr>
          <w:ilvl w:val="1"/>
          <w:numId w:val="3"/>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Inspect and check that all axillary devices are working correctly.</w:t>
      </w:r>
    </w:p>
    <w:p w:rsidR="00000000" w:rsidDel="00000000" w:rsidP="00000000" w:rsidRDefault="00000000" w:rsidRPr="00000000" w14:paraId="00000033">
      <w:pPr>
        <w:numPr>
          <w:ilvl w:val="1"/>
          <w:numId w:val="3"/>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auxiliary cables, wires and terminations are to be secure and the insulation free from damage or deterioration.                                                                                                                           </w:t>
      </w:r>
    </w:p>
    <w:p w:rsidR="00000000" w:rsidDel="00000000" w:rsidP="00000000" w:rsidRDefault="00000000" w:rsidRPr="00000000" w14:paraId="0000003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216" w:line="285" w:lineRule="auto"/>
        <w:ind w:left="709" w:right="0" w:hanging="567"/>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AACS DOORS (6 monthly).</w:t>
      </w:r>
    </w:p>
    <w:p w:rsidR="00000000" w:rsidDel="00000000" w:rsidP="00000000" w:rsidRDefault="00000000" w:rsidRPr="00000000" w14:paraId="0000003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18" w:right="38"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Check all door locking devices to be in full working order with no signs of wear to the bracket or housing, check for loose </w:t>
      </w:r>
      <w:r w:rsidDel="00000000" w:rsidR="00000000" w:rsidRPr="00000000">
        <w:rPr>
          <w:rFonts w:ascii="Arial" w:cs="Arial" w:eastAsia="Arial" w:hAnsi="Arial"/>
          <w:sz w:val="22"/>
          <w:szCs w:val="22"/>
          <w:rtl w:val="0"/>
        </w:rPr>
        <w:t xml:space="preserve">brackets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poor alignment to the unit. Adjust as necessary to repair the noted fault.</w:t>
      </w:r>
    </w:p>
    <w:p w:rsidR="00000000" w:rsidDel="00000000" w:rsidP="00000000" w:rsidRDefault="00000000" w:rsidRPr="00000000" w14:paraId="0000003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18" w:right="38"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Inspect all local cabling and ensure entries are tight and damage free.</w:t>
      </w:r>
    </w:p>
    <w:p w:rsidR="00000000" w:rsidDel="00000000" w:rsidP="00000000" w:rsidRDefault="00000000" w:rsidRPr="00000000" w14:paraId="0000003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18" w:right="38"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the lock is free of any obstruction and unlocks on the fire alarm interface activation.</w:t>
      </w:r>
    </w:p>
    <w:p w:rsidR="00000000" w:rsidDel="00000000" w:rsidP="00000000" w:rsidRDefault="00000000" w:rsidRPr="00000000" w14:paraId="0000003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18" w:right="38" w:hanging="567"/>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Check operation of all emergency release Break Glass/Request to exit devices, door contacts and sounders, rectify any faults found.</w:t>
      </w:r>
    </w:p>
    <w:p w:rsidR="00000000" w:rsidDel="00000000" w:rsidP="00000000" w:rsidRDefault="00000000" w:rsidRPr="00000000" w14:paraId="0000003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18" w:right="38"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Check operation of card reader and PIN pad to be in full working order with no signs of wear to the unit, check for loose fitting or obstructions, ensure clean operation of a valid/invalid card to the unit, check the status lights for correct indication of a valid read, make sure the reader operates for the correct door opening times at the door/gate/turnstile/barrier and registers at the control database. rectify any faults found</w:t>
      </w:r>
    </w:p>
    <w:p w:rsidR="00000000" w:rsidDel="00000000" w:rsidP="00000000" w:rsidRDefault="00000000" w:rsidRPr="00000000" w14:paraId="0000003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18" w:right="792" w:hanging="567"/>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Check operation of the local ProWatch door controller, ensure correct communicating with the ProWatch network controllers. Check the status of alarm conditions.</w:t>
      </w:r>
    </w:p>
    <w:p w:rsidR="00000000" w:rsidDel="00000000" w:rsidP="00000000" w:rsidRDefault="00000000" w:rsidRPr="00000000" w14:paraId="0000003B">
      <w:pPr>
        <w:numPr>
          <w:ilvl w:val="0"/>
          <w:numId w:val="1"/>
        </w:numPr>
        <w:tabs>
          <w:tab w:val="right" w:pos="2156"/>
        </w:tabs>
        <w:spacing w:before="504" w:line="280" w:lineRule="auto"/>
        <w:ind w:left="567" w:hanging="425"/>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ProWatch (PW) NETWORK CONTROLLERS (6 Monthly)</w:t>
      </w:r>
    </w:p>
    <w:p w:rsidR="00000000" w:rsidDel="00000000" w:rsidP="00000000" w:rsidRDefault="00000000" w:rsidRPr="00000000" w14:paraId="0000003C">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operation of the ProWatch network controllers, ensure correct communicating with the IT Servers. Check the status of alarm conditions.</w:t>
      </w:r>
    </w:p>
    <w:p w:rsidR="00000000" w:rsidDel="00000000" w:rsidP="00000000" w:rsidRDefault="00000000" w:rsidRPr="00000000" w14:paraId="0000003D">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Disconnect Communications cable to the IT Servers, and ensure the AACS system operates in a standalone mode, Check operation of a valid/invalid read </w:t>
      </w:r>
    </w:p>
    <w:p w:rsidR="00000000" w:rsidDel="00000000" w:rsidP="00000000" w:rsidRDefault="00000000" w:rsidRPr="00000000" w14:paraId="0000003E">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that all PCB boards are correctly located within the controller </w:t>
      </w:r>
    </w:p>
    <w:p w:rsidR="00000000" w:rsidDel="00000000" w:rsidP="00000000" w:rsidRDefault="00000000" w:rsidRPr="00000000" w14:paraId="0000003F">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the main extra low voltage output reading.</w:t>
      </w:r>
    </w:p>
    <w:p w:rsidR="00000000" w:rsidDel="00000000" w:rsidP="00000000" w:rsidRDefault="00000000" w:rsidRPr="00000000" w14:paraId="00000040">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Battery charging outputs.</w:t>
      </w:r>
    </w:p>
    <w:p w:rsidR="00000000" w:rsidDel="00000000" w:rsidP="00000000" w:rsidRDefault="00000000" w:rsidRPr="00000000" w14:paraId="00000041">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the current load on the power supply doesn’t exceed the recommended limit for the power supply you are working on. </w:t>
      </w:r>
    </w:p>
    <w:p w:rsidR="00000000" w:rsidDel="00000000" w:rsidP="00000000" w:rsidRDefault="00000000" w:rsidRPr="00000000" w14:paraId="00000042">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Battery load via a battery load test meter.</w:t>
      </w:r>
    </w:p>
    <w:p w:rsidR="00000000" w:rsidDel="00000000" w:rsidP="00000000" w:rsidRDefault="00000000" w:rsidRPr="00000000" w14:paraId="00000043">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Replace all batteries every 4 years. </w:t>
      </w:r>
    </w:p>
    <w:p w:rsidR="00000000" w:rsidDel="00000000" w:rsidP="00000000" w:rsidRDefault="00000000" w:rsidRPr="00000000" w14:paraId="00000044">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Record all readings.</w:t>
      </w:r>
    </w:p>
    <w:p w:rsidR="00000000" w:rsidDel="00000000" w:rsidP="00000000" w:rsidRDefault="00000000" w:rsidRPr="00000000" w14:paraId="00000045">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Clean unit.</w:t>
      </w:r>
    </w:p>
    <w:p w:rsidR="00000000" w:rsidDel="00000000" w:rsidP="00000000" w:rsidRDefault="00000000" w:rsidRPr="00000000" w14:paraId="00000046">
      <w:pPr>
        <w:ind w:right="43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7">
      <w:pPr>
        <w:ind w:right="43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ind w:right="43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ind w:right="43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ind w:right="43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ind w:right="43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numPr>
          <w:ilvl w:val="0"/>
          <w:numId w:val="1"/>
        </w:numPr>
        <w:ind w:left="567" w:right="432" w:hanging="425"/>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POWER SUPPLIES (6 Monthly).</w:t>
      </w:r>
    </w:p>
    <w:p w:rsidR="00000000" w:rsidDel="00000000" w:rsidP="00000000" w:rsidRDefault="00000000" w:rsidRPr="00000000" w14:paraId="0000004D">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Ensure the Power Supply is in full working order with no signs of wear/damage/tampering to the unit, check for secure fitting to the wall/structure, measure the standby status of the battery units, check for charging current and mains fail operation.</w:t>
      </w:r>
    </w:p>
    <w:p w:rsidR="00000000" w:rsidDel="00000000" w:rsidP="00000000" w:rsidRDefault="00000000" w:rsidRPr="00000000" w14:paraId="0000004E">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entries are to be tight and damage free, connections are not loose, labels to cables and clear and cables are loomed within the enclosure.</w:t>
      </w:r>
    </w:p>
    <w:p w:rsidR="00000000" w:rsidDel="00000000" w:rsidP="00000000" w:rsidRDefault="00000000" w:rsidRPr="00000000" w14:paraId="0000004F">
      <w:pPr>
        <w:numPr>
          <w:ilvl w:val="1"/>
          <w:numId w:val="1"/>
        </w:numPr>
        <w:ind w:left="851" w:right="43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the main extra low voltage output reading.</w:t>
      </w:r>
    </w:p>
    <w:p w:rsidR="00000000" w:rsidDel="00000000" w:rsidP="00000000" w:rsidRDefault="00000000" w:rsidRPr="00000000" w14:paraId="00000050">
      <w:pPr>
        <w:numPr>
          <w:ilvl w:val="1"/>
          <w:numId w:val="1"/>
        </w:numPr>
        <w:ind w:left="851" w:right="43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Battery charging outputs.</w:t>
      </w:r>
    </w:p>
    <w:p w:rsidR="00000000" w:rsidDel="00000000" w:rsidP="00000000" w:rsidRDefault="00000000" w:rsidRPr="00000000" w14:paraId="00000051">
      <w:pPr>
        <w:numPr>
          <w:ilvl w:val="1"/>
          <w:numId w:val="1"/>
        </w:numPr>
        <w:ind w:left="1418" w:right="432"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the current load on the power supply doesn’t exceed the recommended limit for the power supply you are working on. </w:t>
      </w:r>
    </w:p>
    <w:p w:rsidR="00000000" w:rsidDel="00000000" w:rsidP="00000000" w:rsidRDefault="00000000" w:rsidRPr="00000000" w14:paraId="00000052">
      <w:pPr>
        <w:numPr>
          <w:ilvl w:val="1"/>
          <w:numId w:val="1"/>
        </w:numPr>
        <w:ind w:left="851" w:right="43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Check Battery load via a battery load test meter.</w:t>
      </w:r>
    </w:p>
    <w:p w:rsidR="00000000" w:rsidDel="00000000" w:rsidP="00000000" w:rsidRDefault="00000000" w:rsidRPr="00000000" w14:paraId="00000053">
      <w:pPr>
        <w:numPr>
          <w:ilvl w:val="1"/>
          <w:numId w:val="1"/>
        </w:numPr>
        <w:ind w:left="851" w:right="43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Replace all batteries every 4 years. </w:t>
      </w:r>
    </w:p>
    <w:p w:rsidR="00000000" w:rsidDel="00000000" w:rsidP="00000000" w:rsidRDefault="00000000" w:rsidRPr="00000000" w14:paraId="00000054">
      <w:pPr>
        <w:numPr>
          <w:ilvl w:val="1"/>
          <w:numId w:val="1"/>
        </w:numPr>
        <w:ind w:left="851" w:right="43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Record all readings.</w:t>
      </w:r>
    </w:p>
    <w:p w:rsidR="00000000" w:rsidDel="00000000" w:rsidP="00000000" w:rsidRDefault="00000000" w:rsidRPr="00000000" w14:paraId="00000055">
      <w:pPr>
        <w:numPr>
          <w:ilvl w:val="1"/>
          <w:numId w:val="1"/>
        </w:numPr>
        <w:ind w:left="851" w:right="43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Clean unit.</w:t>
      </w:r>
    </w:p>
    <w:p w:rsidR="00000000" w:rsidDel="00000000" w:rsidP="00000000" w:rsidRDefault="00000000" w:rsidRPr="00000000" w14:paraId="00000056">
      <w:pPr>
        <w:ind w:left="993" w:right="43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7">
      <w:pPr>
        <w:numPr>
          <w:ilvl w:val="0"/>
          <w:numId w:val="1"/>
        </w:numPr>
        <w:ind w:left="567" w:hanging="425"/>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PASS PRINTERS</w:t>
      </w:r>
    </w:p>
    <w:p w:rsidR="00000000" w:rsidDel="00000000" w:rsidP="00000000" w:rsidRDefault="00000000" w:rsidRPr="00000000" w14:paraId="00000058">
      <w:pPr>
        <w:numPr>
          <w:ilvl w:val="1"/>
          <w:numId w:val="1"/>
        </w:numPr>
        <w:ind w:left="1434" w:hanging="5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Fully clean the printer and removal all dust </w:t>
      </w:r>
    </w:p>
    <w:p w:rsidR="00000000" w:rsidDel="00000000" w:rsidP="00000000" w:rsidRDefault="00000000" w:rsidRPr="00000000" w14:paraId="00000059">
      <w:pPr>
        <w:numPr>
          <w:ilvl w:val="1"/>
          <w:numId w:val="1"/>
        </w:numPr>
        <w:ind w:left="1434" w:hanging="5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Removal all residual ink </w:t>
      </w:r>
    </w:p>
    <w:p w:rsidR="00000000" w:rsidDel="00000000" w:rsidP="00000000" w:rsidRDefault="00000000" w:rsidRPr="00000000" w14:paraId="0000005A">
      <w:pPr>
        <w:numPr>
          <w:ilvl w:val="1"/>
          <w:numId w:val="1"/>
        </w:numPr>
        <w:ind w:left="1434" w:hanging="5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Undertake full calibration as specified by the manufacturer’s instructions</w:t>
      </w:r>
    </w:p>
    <w:p w:rsidR="00000000" w:rsidDel="00000000" w:rsidP="00000000" w:rsidRDefault="00000000" w:rsidRPr="00000000" w14:paraId="0000005B">
      <w:pPr>
        <w:ind w:left="14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ind w:left="143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D">
      <w:pPr>
        <w:numPr>
          <w:ilvl w:val="0"/>
          <w:numId w:val="1"/>
        </w:numPr>
        <w:ind w:left="567" w:hanging="425"/>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SYSTEM ASSESSMENT REPORT (All Visits).</w:t>
      </w:r>
    </w:p>
    <w:p w:rsidR="00000000" w:rsidDel="00000000" w:rsidP="00000000" w:rsidRDefault="00000000" w:rsidRPr="00000000" w14:paraId="0000005E">
      <w:pPr>
        <w:numPr>
          <w:ilvl w:val="1"/>
          <w:numId w:val="1"/>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Summaries the system performance, highlighting any faults found during the inspection and providing recommendations on action required. </w:t>
      </w:r>
    </w:p>
    <w:p w:rsidR="00000000" w:rsidDel="00000000" w:rsidP="00000000" w:rsidRDefault="00000000" w:rsidRPr="00000000" w14:paraId="0000005F">
      <w:pPr>
        <w:numPr>
          <w:ilvl w:val="1"/>
          <w:numId w:val="1"/>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a comparison between the present specification and the previously recorded specification.</w:t>
      </w:r>
    </w:p>
    <w:p w:rsidR="00000000" w:rsidDel="00000000" w:rsidP="00000000" w:rsidRDefault="00000000" w:rsidRPr="00000000" w14:paraId="00000060">
      <w:pPr>
        <w:numPr>
          <w:ilvl w:val="1"/>
          <w:numId w:val="1"/>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full details of any software updates installed on the system </w:t>
      </w:r>
    </w:p>
    <w:p w:rsidR="00000000" w:rsidDel="00000000" w:rsidP="00000000" w:rsidRDefault="00000000" w:rsidRPr="00000000" w14:paraId="00000061">
      <w:pPr>
        <w:numPr>
          <w:ilvl w:val="1"/>
          <w:numId w:val="1"/>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full details of the Anti-Virus testing results</w:t>
      </w:r>
    </w:p>
    <w:p w:rsidR="00000000" w:rsidDel="00000000" w:rsidP="00000000" w:rsidRDefault="00000000" w:rsidRPr="00000000" w14:paraId="00000062">
      <w:pPr>
        <w:numPr>
          <w:ilvl w:val="1"/>
          <w:numId w:val="1"/>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Record all findings on the maintenance log book clearly on the paperwork.</w:t>
      </w:r>
    </w:p>
    <w:p w:rsidR="00000000" w:rsidDel="00000000" w:rsidP="00000000" w:rsidRDefault="00000000" w:rsidRPr="00000000" w14:paraId="00000063">
      <w:pPr>
        <w:numPr>
          <w:ilvl w:val="1"/>
          <w:numId w:val="1"/>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blocks on the PPM </w:t>
      </w:r>
      <w:r w:rsidDel="00000000" w:rsidR="00000000" w:rsidRPr="00000000">
        <w:rPr>
          <w:rFonts w:ascii="Arial" w:cs="Arial" w:eastAsia="Arial" w:hAnsi="Arial"/>
          <w:sz w:val="22"/>
          <w:szCs w:val="22"/>
          <w:rtl w:val="0"/>
        </w:rPr>
        <w:t xml:space="preserve">recoding</w:t>
      </w:r>
      <w:r w:rsidDel="00000000" w:rsidR="00000000" w:rsidRPr="00000000">
        <w:rPr>
          <w:rFonts w:ascii="Arial" w:cs="Arial" w:eastAsia="Arial" w:hAnsi="Arial"/>
          <w:sz w:val="22"/>
          <w:szCs w:val="22"/>
          <w:rtl w:val="0"/>
        </w:rPr>
        <w:t xml:space="preserve"> paperwork must be clearly filled in.</w:t>
      </w:r>
    </w:p>
    <w:p w:rsidR="00000000" w:rsidDel="00000000" w:rsidP="00000000" w:rsidRDefault="00000000" w:rsidRPr="00000000" w14:paraId="00000064">
      <w:pPr>
        <w:numPr>
          <w:ilvl w:val="1"/>
          <w:numId w:val="1"/>
        </w:numPr>
        <w:ind w:left="1418"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Advise the Authority on the service documentation detailing the actions required. Have both copies signed and dated while on site.</w:t>
      </w:r>
    </w:p>
    <w:sectPr>
      <w:headerReference r:id="rId7" w:type="default"/>
      <w:headerReference r:id="rId8" w:type="first"/>
      <w:headerReference r:id="rId9" w:type="even"/>
      <w:footerReference r:id="rId10" w:type="default"/>
      <w:footerReference r:id="rId11" w:type="first"/>
      <w:footerReference r:id="rId12" w:type="even"/>
      <w:pgSz w:h="16854" w:w="11918" w:orient="portrait"/>
      <w:pgMar w:bottom="1200" w:top="1710" w:left="1255" w:right="1411" w:header="1342" w:footer="100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50801</wp:posOffset>
              </wp:positionH>
              <wp:positionV relativeFrom="paragraph">
                <wp:posOffset>63500</wp:posOffset>
              </wp:positionV>
              <wp:extent cx="6092825" cy="290195"/>
              <wp:effectExtent b="0" l="0" r="0" t="0"/>
              <wp:wrapSquare wrapText="bothSides" distB="0" distT="0" distL="63500" distR="63500"/>
              <wp:docPr id="10" name=""/>
              <a:graphic>
                <a:graphicData uri="http://schemas.microsoft.com/office/word/2010/wordprocessingShape">
                  <wps:wsp>
                    <wps:cNvSpPr/>
                    <wps:cNvPr id="5" name="Shape 5"/>
                    <wps:spPr>
                      <a:xfrm>
                        <a:off x="2304350" y="3639665"/>
                        <a:ext cx="6083300" cy="28067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Page  PAGE 4 of  NUMPAGES 4</w:t>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50801</wp:posOffset>
              </wp:positionH>
              <wp:positionV relativeFrom="paragraph">
                <wp:posOffset>63500</wp:posOffset>
              </wp:positionV>
              <wp:extent cx="6092825" cy="290195"/>
              <wp:effectExtent b="0" l="0" r="0" t="0"/>
              <wp:wrapSquare wrapText="bothSides" distB="0" distT="0" distL="63500" distR="63500"/>
              <wp:docPr id="10"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6092825" cy="29019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-25399</wp:posOffset>
              </wp:positionH>
              <wp:positionV relativeFrom="paragraph">
                <wp:posOffset>0</wp:posOffset>
              </wp:positionV>
              <wp:extent cx="6169025" cy="366395"/>
              <wp:effectExtent b="0" l="0" r="0" t="0"/>
              <wp:wrapSquare wrapText="bothSides" distB="0" distT="0" distL="63500" distR="63500"/>
              <wp:docPr id="12" name=""/>
              <a:graphic>
                <a:graphicData uri="http://schemas.microsoft.com/office/word/2010/wordprocessingShape">
                  <wps:wsp>
                    <wps:cNvSpPr/>
                    <wps:cNvPr id="7" name="Shape 7"/>
                    <wps:spPr>
                      <a:xfrm>
                        <a:off x="2266250" y="3601565"/>
                        <a:ext cx="6159500" cy="35687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Page  PAGE 1 of  NUMPAGES 5</w:t>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-25399</wp:posOffset>
              </wp:positionH>
              <wp:positionV relativeFrom="paragraph">
                <wp:posOffset>0</wp:posOffset>
              </wp:positionV>
              <wp:extent cx="6169025" cy="366395"/>
              <wp:effectExtent b="0" l="0" r="0" t="0"/>
              <wp:wrapSquare wrapText="bothSides" distB="0" distT="0" distL="63500" distR="63500"/>
              <wp:docPr id="12"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6169025" cy="36639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-25399</wp:posOffset>
              </wp:positionH>
              <wp:positionV relativeFrom="paragraph">
                <wp:posOffset>63500</wp:posOffset>
              </wp:positionV>
              <wp:extent cx="6169025" cy="290195"/>
              <wp:effectExtent b="0" l="0" r="0" t="0"/>
              <wp:wrapSquare wrapText="bothSides" distB="0" distT="0" distL="63500" distR="63500"/>
              <wp:docPr id="8" name=""/>
              <a:graphic>
                <a:graphicData uri="http://schemas.microsoft.com/office/word/2010/wordprocessingShape">
                  <wps:wsp>
                    <wps:cNvSpPr/>
                    <wps:cNvPr id="3" name="Shape 3"/>
                    <wps:spPr>
                      <a:xfrm>
                        <a:off x="2266250" y="3639665"/>
                        <a:ext cx="6159500" cy="28067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Page  PAGE 3 of  NUMPAGES 5</w:t>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-25399</wp:posOffset>
              </wp:positionH>
              <wp:positionV relativeFrom="paragraph">
                <wp:posOffset>63500</wp:posOffset>
              </wp:positionV>
              <wp:extent cx="6169025" cy="290195"/>
              <wp:effectExtent b="0" l="0" r="0" t="0"/>
              <wp:wrapSquare wrapText="bothSides" distB="0" distT="0" distL="63500" distR="63500"/>
              <wp:docPr id="8"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169025" cy="29019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7" name=""/>
              <a:graphic>
                <a:graphicData uri="http://schemas.microsoft.com/office/word/2010/wordprocessingShape">
                  <wps:wsp>
                    <wps:cNvSpPr/>
                    <wps:cNvPr id="2" name="Shape 2"/>
                    <wps:spPr>
                      <a:xfrm>
                        <a:off x="2266250" y="3616170"/>
                        <a:ext cx="6159500" cy="32766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Planned Preventative Maintenance Procedures for AACS systems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7"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169025" cy="337185"/>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9" name=""/>
              <a:graphic>
                <a:graphicData uri="http://schemas.microsoft.com/office/word/2010/wordprocessingShape">
                  <wps:wsp>
                    <wps:cNvSpPr/>
                    <wps:cNvPr id="4" name="Shape 4"/>
                    <wps:spPr>
                      <a:xfrm>
                        <a:off x="2266250" y="3616170"/>
                        <a:ext cx="6159500" cy="32766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Planned Preventative Maintenance Procedures for AACS systems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169025" cy="33718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11" name=""/>
              <a:graphic>
                <a:graphicData uri="http://schemas.microsoft.com/office/word/2010/wordprocessingShape">
                  <wps:wsp>
                    <wps:cNvSpPr/>
                    <wps:cNvPr id="6" name="Shape 6"/>
                    <wps:spPr>
                      <a:xfrm>
                        <a:off x="2266250" y="3616170"/>
                        <a:ext cx="6159500" cy="32766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Planned Preventative Maintenance Procedures for AACS systems                </w:t>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-25399</wp:posOffset>
              </wp:positionH>
              <wp:positionV relativeFrom="paragraph">
                <wp:posOffset>12700</wp:posOffset>
              </wp:positionV>
              <wp:extent cx="6169025" cy="337185"/>
              <wp:effectExtent b="0" l="0" r="0" t="0"/>
              <wp:wrapSquare wrapText="bothSides" distB="0" distT="0" distL="63500" distR="63500"/>
              <wp:docPr id="1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169025" cy="33718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1."/>
      <w:lvlJc w:val="left"/>
      <w:pPr>
        <w:ind w:left="1224" w:hanging="360"/>
      </w:pPr>
      <w:rPr/>
    </w:lvl>
    <w:lvl w:ilvl="1">
      <w:start w:val="1"/>
      <w:numFmt w:val="decimal"/>
      <w:lvlText w:val="%1.%2"/>
      <w:lvlJc w:val="left"/>
      <w:pPr>
        <w:ind w:left="1434" w:hanging="570"/>
      </w:pPr>
      <w:rPr/>
    </w:lvl>
    <w:lvl w:ilvl="2">
      <w:start w:val="1"/>
      <w:numFmt w:val="decimal"/>
      <w:lvlText w:val="%1.%2.%3"/>
      <w:lvlJc w:val="left"/>
      <w:pPr>
        <w:ind w:left="1584" w:hanging="720"/>
      </w:pPr>
      <w:rPr/>
    </w:lvl>
    <w:lvl w:ilvl="3">
      <w:start w:val="1"/>
      <w:numFmt w:val="decimal"/>
      <w:lvlText w:val="%1.%2.%3.%4"/>
      <w:lvlJc w:val="left"/>
      <w:pPr>
        <w:ind w:left="1944" w:hanging="1080"/>
      </w:pPr>
      <w:rPr/>
    </w:lvl>
    <w:lvl w:ilvl="4">
      <w:start w:val="1"/>
      <w:numFmt w:val="decimal"/>
      <w:lvlText w:val="%1.%2.%3.%4.%5"/>
      <w:lvlJc w:val="left"/>
      <w:pPr>
        <w:ind w:left="1944" w:hanging="1080"/>
      </w:pPr>
      <w:rPr/>
    </w:lvl>
    <w:lvl w:ilvl="5">
      <w:start w:val="1"/>
      <w:numFmt w:val="decimal"/>
      <w:lvlText w:val="%1.%2.%3.%4.%5.%6"/>
      <w:lvlJc w:val="left"/>
      <w:pPr>
        <w:ind w:left="2304" w:hanging="1440"/>
      </w:pPr>
      <w:rPr/>
    </w:lvl>
    <w:lvl w:ilvl="6">
      <w:start w:val="1"/>
      <w:numFmt w:val="decimal"/>
      <w:lvlText w:val="%1.%2.%3.%4.%5.%6.%7"/>
      <w:lvlJc w:val="left"/>
      <w:pPr>
        <w:ind w:left="2304" w:hanging="1440"/>
      </w:pPr>
      <w:rPr/>
    </w:lvl>
    <w:lvl w:ilvl="7">
      <w:start w:val="1"/>
      <w:numFmt w:val="decimal"/>
      <w:lvlText w:val="%1.%2.%3.%4.%5.%6.%7.%8"/>
      <w:lvlJc w:val="left"/>
      <w:pPr>
        <w:ind w:left="2664" w:hanging="1800.0000000000002"/>
      </w:pPr>
      <w:rPr/>
    </w:lvl>
    <w:lvl w:ilvl="8">
      <w:start w:val="1"/>
      <w:numFmt w:val="decimal"/>
      <w:lvlText w:val="%1.%2.%3.%4.%5.%6.%7.%8.%9"/>
      <w:lvlJc w:val="left"/>
      <w:pPr>
        <w:ind w:left="2664" w:hanging="1800.0000000000002"/>
      </w:pPr>
      <w:rPr/>
    </w:lvl>
  </w:abstractNum>
  <w:abstractNum w:abstractNumId="2">
    <w:lvl w:ilvl="0">
      <w:start w:val="1"/>
      <w:numFmt w:val="decimal"/>
      <w:lvlText w:val="%1."/>
      <w:lvlJc w:val="left"/>
      <w:pPr>
        <w:ind w:left="1224" w:hanging="360"/>
      </w:pPr>
      <w:rPr/>
    </w:lvl>
    <w:lvl w:ilvl="1">
      <w:start w:val="1"/>
      <w:numFmt w:val="decimal"/>
      <w:lvlText w:val="%1.%2"/>
      <w:lvlJc w:val="left"/>
      <w:pPr>
        <w:ind w:left="1434" w:hanging="570"/>
      </w:pPr>
      <w:rPr/>
    </w:lvl>
    <w:lvl w:ilvl="2">
      <w:start w:val="1"/>
      <w:numFmt w:val="decimal"/>
      <w:lvlText w:val="%1.%2.%3"/>
      <w:lvlJc w:val="left"/>
      <w:pPr>
        <w:ind w:left="1584" w:hanging="720"/>
      </w:pPr>
      <w:rPr/>
    </w:lvl>
    <w:lvl w:ilvl="3">
      <w:start w:val="1"/>
      <w:numFmt w:val="decimal"/>
      <w:lvlText w:val="%1.%2.%3.%4"/>
      <w:lvlJc w:val="left"/>
      <w:pPr>
        <w:ind w:left="1944" w:hanging="1080"/>
      </w:pPr>
      <w:rPr/>
    </w:lvl>
    <w:lvl w:ilvl="4">
      <w:start w:val="1"/>
      <w:numFmt w:val="decimal"/>
      <w:lvlText w:val="%1.%2.%3.%4.%5"/>
      <w:lvlJc w:val="left"/>
      <w:pPr>
        <w:ind w:left="1944" w:hanging="1080"/>
      </w:pPr>
      <w:rPr/>
    </w:lvl>
    <w:lvl w:ilvl="5">
      <w:start w:val="1"/>
      <w:numFmt w:val="decimal"/>
      <w:lvlText w:val="%1.%2.%3.%4.%5.%6"/>
      <w:lvlJc w:val="left"/>
      <w:pPr>
        <w:ind w:left="2304" w:hanging="1440"/>
      </w:pPr>
      <w:rPr/>
    </w:lvl>
    <w:lvl w:ilvl="6">
      <w:start w:val="1"/>
      <w:numFmt w:val="decimal"/>
      <w:lvlText w:val="%1.%2.%3.%4.%5.%6.%7"/>
      <w:lvlJc w:val="left"/>
      <w:pPr>
        <w:ind w:left="2304" w:hanging="1440"/>
      </w:pPr>
      <w:rPr/>
    </w:lvl>
    <w:lvl w:ilvl="7">
      <w:start w:val="1"/>
      <w:numFmt w:val="decimal"/>
      <w:lvlText w:val="%1.%2.%3.%4.%5.%6.%7.%8"/>
      <w:lvlJc w:val="left"/>
      <w:pPr>
        <w:ind w:left="2664" w:hanging="1800.0000000000002"/>
      </w:pPr>
      <w:rPr/>
    </w:lvl>
    <w:lvl w:ilvl="8">
      <w:start w:val="1"/>
      <w:numFmt w:val="decimal"/>
      <w:lvlText w:val="%1.%2.%3.%4.%5.%6.%7.%8.%9"/>
      <w:lvlJc w:val="left"/>
      <w:pPr>
        <w:ind w:left="2664" w:hanging="1800.0000000000002"/>
      </w:pPr>
      <w:rPr/>
    </w:lvl>
  </w:abstractNum>
  <w:abstractNum w:abstractNumId="3">
    <w:lvl w:ilvl="0">
      <w:start w:val="2"/>
      <w:numFmt w:val="decimal"/>
      <w:lvlText w:val="%1.0"/>
      <w:lvlJc w:val="left"/>
      <w:pPr>
        <w:ind w:left="954" w:hanging="449.99999999999994"/>
      </w:pPr>
      <w:rPr/>
    </w:lvl>
    <w:lvl w:ilvl="1">
      <w:start w:val="1"/>
      <w:numFmt w:val="decimal"/>
      <w:lvlText w:val="%1.%2"/>
      <w:lvlJc w:val="left"/>
      <w:pPr>
        <w:ind w:left="1674" w:hanging="450"/>
      </w:pPr>
      <w:rPr/>
    </w:lvl>
    <w:lvl w:ilvl="2">
      <w:start w:val="1"/>
      <w:numFmt w:val="decimal"/>
      <w:lvlText w:val="%1.%2.%3"/>
      <w:lvlJc w:val="left"/>
      <w:pPr>
        <w:ind w:left="2664" w:hanging="720.0000000000002"/>
      </w:pPr>
      <w:rPr/>
    </w:lvl>
    <w:lvl w:ilvl="3">
      <w:start w:val="1"/>
      <w:numFmt w:val="decimal"/>
      <w:lvlText w:val="%1.%2.%3.%4"/>
      <w:lvlJc w:val="left"/>
      <w:pPr>
        <w:ind w:left="3744" w:hanging="1080"/>
      </w:pPr>
      <w:rPr/>
    </w:lvl>
    <w:lvl w:ilvl="4">
      <w:start w:val="1"/>
      <w:numFmt w:val="decimal"/>
      <w:lvlText w:val="%1.%2.%3.%4.%5"/>
      <w:lvlJc w:val="left"/>
      <w:pPr>
        <w:ind w:left="4464" w:hanging="1080"/>
      </w:pPr>
      <w:rPr/>
    </w:lvl>
    <w:lvl w:ilvl="5">
      <w:start w:val="1"/>
      <w:numFmt w:val="decimal"/>
      <w:lvlText w:val="%1.%2.%3.%4.%5.%6"/>
      <w:lvlJc w:val="left"/>
      <w:pPr>
        <w:ind w:left="5544" w:hanging="1440"/>
      </w:pPr>
      <w:rPr/>
    </w:lvl>
    <w:lvl w:ilvl="6">
      <w:start w:val="1"/>
      <w:numFmt w:val="decimal"/>
      <w:lvlText w:val="%1.%2.%3.%4.%5.%6.%7"/>
      <w:lvlJc w:val="left"/>
      <w:pPr>
        <w:ind w:left="6264" w:hanging="1440"/>
      </w:pPr>
      <w:rPr/>
    </w:lvl>
    <w:lvl w:ilvl="7">
      <w:start w:val="1"/>
      <w:numFmt w:val="decimal"/>
      <w:lvlText w:val="%1.%2.%3.%4.%5.%6.%7.%8"/>
      <w:lvlJc w:val="left"/>
      <w:pPr>
        <w:ind w:left="7344" w:hanging="1800"/>
      </w:pPr>
      <w:rPr/>
    </w:lvl>
    <w:lvl w:ilvl="8">
      <w:start w:val="1"/>
      <w:numFmt w:val="decimal"/>
      <w:lvlText w:val="%1.%2.%3.%4.%5.%6.%7.%8.%9"/>
      <w:lvlJc w:val="left"/>
      <w:pPr>
        <w:ind w:left="8064"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332E5"/>
    <w:pPr>
      <w:widowControl w:val="0"/>
      <w:autoSpaceDE w:val="0"/>
      <w:autoSpaceDN w:val="0"/>
      <w:adjustRightInd w:val="0"/>
    </w:pPr>
    <w:rPr>
      <w:lang w:eastAsia="en-US"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81063D"/>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AXGRSItcrMNmssHtyAbPJ5p6Vg==">AMUW2mUELYFq6mMX6g0ozv36XLZs5pj2khL7piDsxrQmIoYZu/wXrKN/PDVaF04DkiRzdxnySk9PvRHkpUtxEYeknfCGc3X3rb+IfiMbgnYL9aRYQ9wGC50tvnhHAD/eMfKVJS8SjExwPJl/0fTNNtn1SFMt8rr83Q==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2021-05-23T17:51:00Z</dcterms:created>
  <dc:creator>steve</dc:creator>
</cp:coreProperties>
</file>